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406E" w:rsidRPr="00C63A21" w:rsidRDefault="00A2406E" w:rsidP="004C1F2B">
      <w:pPr>
        <w:ind w:firstLine="709"/>
        <w:jc w:val="center"/>
        <w:rPr>
          <w:b/>
        </w:rPr>
      </w:pPr>
      <w:r w:rsidRPr="00C63A21">
        <w:rPr>
          <w:b/>
        </w:rPr>
        <w:t>Изменился размер пособия на погребение</w:t>
      </w:r>
      <w:r>
        <w:rPr>
          <w:b/>
        </w:rPr>
        <w:t>.</w:t>
      </w:r>
    </w:p>
    <w:p w:rsidR="00A2406E" w:rsidRDefault="00A2406E" w:rsidP="00FB2639">
      <w:pPr>
        <w:jc w:val="both"/>
      </w:pPr>
    </w:p>
    <w:p w:rsidR="00A2406E" w:rsidRPr="00526FF6" w:rsidRDefault="00A2406E" w:rsidP="00526FF6">
      <w:pPr>
        <w:ind w:firstLine="709"/>
        <w:jc w:val="both"/>
      </w:pPr>
      <w:r>
        <w:t xml:space="preserve">Порядок назначения и выплаты социального пособия на погребение регламентируется </w:t>
      </w:r>
      <w:r w:rsidRPr="00526FF6">
        <w:t>Федеральны</w:t>
      </w:r>
      <w:r>
        <w:t xml:space="preserve">м </w:t>
      </w:r>
      <w:r w:rsidRPr="00526FF6">
        <w:t xml:space="preserve"> закон</w:t>
      </w:r>
      <w:r>
        <w:t xml:space="preserve">ом </w:t>
      </w:r>
      <w:r w:rsidRPr="00526FF6">
        <w:t xml:space="preserve"> от 12 января 1996 № 8-ФЗ «О погребении и похоронном деле»</w:t>
      </w:r>
    </w:p>
    <w:p w:rsidR="00A2406E" w:rsidRDefault="00A2406E" w:rsidP="00C63A21">
      <w:pPr>
        <w:ind w:firstLine="709"/>
        <w:jc w:val="both"/>
      </w:pPr>
      <w:r>
        <w:t>С 1 января 2014 года размер социального пособия на погребение по Санкт-Петербургу и Ленинградской области составляет 5002,16 руб.</w:t>
      </w:r>
    </w:p>
    <w:p w:rsidR="00A2406E" w:rsidRDefault="00A2406E" w:rsidP="00C63A21">
      <w:pPr>
        <w:ind w:firstLine="709"/>
        <w:jc w:val="both"/>
      </w:pPr>
      <w:r>
        <w:t>Размер социального пособия на погребение определяется на день обращения за ним. Если смерть получателя наступила до 1 января 2014 года, а лицо, взявшее на себя организацию похорон, обратится в районное Управление ПФР за социальным пособием на его погребение позже (но не позднее шести месяцев со дня смерти получателя пенсии), то социальное пособие на погребение будет выплачено в новом размере.</w:t>
      </w:r>
    </w:p>
    <w:p w:rsidR="00A2406E" w:rsidRDefault="00A2406E" w:rsidP="00C63A21">
      <w:pPr>
        <w:ind w:firstLine="709"/>
        <w:jc w:val="both"/>
      </w:pPr>
      <w:r>
        <w:t xml:space="preserve">Выплата социального пособия на погребение из средств Пенсионного фонда Российской Федерации производится на погребение пенсионеров, не работавших на день смерти. </w:t>
      </w:r>
    </w:p>
    <w:p w:rsidR="00A2406E" w:rsidRDefault="00A2406E" w:rsidP="00D71170">
      <w:pPr>
        <w:ind w:firstLine="709"/>
        <w:jc w:val="both"/>
      </w:pPr>
      <w:r>
        <w:t>Для получения данного пособия лицо, взявшее на себя обязанность осуществить погребение умершего, должно обратиться в территориальный орган ПФР по месту получения умершим пенсионером пенсии. При себе необходимо иметь документ, удостоверяющий личность, справку о смерти пенсионера, выданную органами ЗАГС (справка формы № 33), документ, подтверждающий тот факт, что умерший на день смерти не работал.</w:t>
      </w:r>
    </w:p>
    <w:p w:rsidR="00A2406E" w:rsidRDefault="00A2406E" w:rsidP="00C63A21">
      <w:pPr>
        <w:ind w:firstLine="709"/>
        <w:jc w:val="both"/>
      </w:pPr>
      <w:r>
        <w:t xml:space="preserve">Оформление документов для осуществления выплаты социального пособия на погребение производится в день обращения. Непосредственная выплата социального пособия на погребение производится через организацию федеральной почтовой связи  на основании поручения, выданного заявителю в Управлении Пенсионного фонда. </w:t>
      </w:r>
    </w:p>
    <w:p w:rsidR="00A2406E" w:rsidRDefault="00A2406E" w:rsidP="00C63A21">
      <w:pPr>
        <w:ind w:firstLine="709"/>
        <w:jc w:val="both"/>
      </w:pPr>
      <w:r>
        <w:t xml:space="preserve">В случае,  если умерший пенсионер на день смерти являлся работающим, социальное пособие на погребение выплачивается работодателем. </w:t>
      </w:r>
    </w:p>
    <w:p w:rsidR="00A2406E" w:rsidRDefault="00A2406E" w:rsidP="00C63A21">
      <w:pPr>
        <w:ind w:firstLine="709"/>
        <w:jc w:val="both"/>
      </w:pPr>
      <w:r>
        <w:t>Если умерший гражданин на день смерти не являлся пенсионером, не работал, социальное пособие на погребение выплачивается органами социальной защиты населения.</w:t>
      </w:r>
    </w:p>
    <w:p w:rsidR="00A2406E" w:rsidRDefault="00A2406E" w:rsidP="00526FF6">
      <w:r>
        <w:t xml:space="preserve">Прием граждан по вопросам оформления пособия на погребение   осуществляется по  адресам: </w:t>
      </w:r>
    </w:p>
    <w:p w:rsidR="00A2406E" w:rsidRDefault="00A2406E" w:rsidP="00526FF6">
      <w:r>
        <w:t>-  г. Кингисепп, ул. Железнодорожная, д.5,</w:t>
      </w:r>
      <w:r w:rsidRPr="00295A82">
        <w:t xml:space="preserve"> </w:t>
      </w:r>
      <w:r>
        <w:t>телефон для справок:  2-55-16;</w:t>
      </w:r>
    </w:p>
    <w:p w:rsidR="00A2406E" w:rsidRDefault="00A2406E" w:rsidP="00526FF6">
      <w:r>
        <w:t>-  г .Ивангород , ул.Гагарина д.18, телефон для справок  5-21-22.</w:t>
      </w:r>
    </w:p>
    <w:p w:rsidR="00A2406E" w:rsidRDefault="00A2406E" w:rsidP="00526FF6">
      <w:r>
        <w:t xml:space="preserve"> </w:t>
      </w:r>
    </w:p>
    <w:p w:rsidR="00A2406E" w:rsidRDefault="00A2406E" w:rsidP="00526FF6">
      <w:pPr>
        <w:ind w:firstLine="57"/>
      </w:pPr>
      <w:r>
        <w:t xml:space="preserve">                                                                                   Управление Пенсионного фонда </w:t>
      </w:r>
    </w:p>
    <w:p w:rsidR="00A2406E" w:rsidRDefault="00A2406E" w:rsidP="00526FF6">
      <w:pPr>
        <w:ind w:firstLine="57"/>
      </w:pPr>
      <w:r>
        <w:t xml:space="preserve">                                                                                             в  Кингисеппском районе</w:t>
      </w:r>
    </w:p>
    <w:p w:rsidR="00A2406E" w:rsidRPr="00D055B7" w:rsidRDefault="00A2406E" w:rsidP="00526FF6"/>
    <w:p w:rsidR="00A2406E" w:rsidRDefault="00A2406E" w:rsidP="00C63A21">
      <w:pPr>
        <w:ind w:firstLine="709"/>
        <w:jc w:val="both"/>
      </w:pPr>
      <w:r>
        <w:t xml:space="preserve">                 </w:t>
      </w: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C63A21">
      <w:pPr>
        <w:ind w:firstLine="709"/>
        <w:jc w:val="both"/>
      </w:pPr>
    </w:p>
    <w:p w:rsidR="00A2406E" w:rsidRDefault="00A2406E" w:rsidP="00E9048D">
      <w:pPr>
        <w:pBdr>
          <w:bottom w:val="single" w:sz="4" w:space="1" w:color="auto"/>
        </w:pBdr>
        <w:ind w:firstLine="709"/>
        <w:jc w:val="both"/>
      </w:pPr>
    </w:p>
    <w:p w:rsidR="00A2406E" w:rsidRPr="00721943" w:rsidRDefault="00A2406E" w:rsidP="00721943">
      <w:pPr>
        <w:ind w:firstLine="709"/>
        <w:jc w:val="both"/>
        <w:rPr>
          <w:i/>
        </w:rPr>
      </w:pPr>
      <w:r>
        <w:t>*</w:t>
      </w:r>
      <w:r w:rsidRPr="00721943">
        <w:rPr>
          <w:i/>
        </w:rPr>
        <w:t>Федеральны</w:t>
      </w:r>
      <w:r>
        <w:rPr>
          <w:i/>
        </w:rPr>
        <w:t>й закон</w:t>
      </w:r>
      <w:r w:rsidRPr="00721943">
        <w:rPr>
          <w:i/>
        </w:rPr>
        <w:t xml:space="preserve"> от 12 января 1996 № 8-ФЗ «О погребении и похоронном деле»</w:t>
      </w:r>
    </w:p>
    <w:sectPr w:rsidR="00A2406E" w:rsidRPr="00721943" w:rsidSect="001230D3"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6E" w:rsidRDefault="00A2406E">
      <w:r>
        <w:separator/>
      </w:r>
    </w:p>
  </w:endnote>
  <w:endnote w:type="continuationSeparator" w:id="0">
    <w:p w:rsidR="00A2406E" w:rsidRDefault="00A2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6E" w:rsidRDefault="00A2406E">
      <w:r>
        <w:separator/>
      </w:r>
    </w:p>
  </w:footnote>
  <w:footnote w:type="continuationSeparator" w:id="0">
    <w:p w:rsidR="00A2406E" w:rsidRDefault="00A24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439BB"/>
    <w:rsid w:val="0006041B"/>
    <w:rsid w:val="00062397"/>
    <w:rsid w:val="0008275E"/>
    <w:rsid w:val="000A3D3D"/>
    <w:rsid w:val="000B498C"/>
    <w:rsid w:val="000D2DAE"/>
    <w:rsid w:val="00111046"/>
    <w:rsid w:val="001230D3"/>
    <w:rsid w:val="0014379A"/>
    <w:rsid w:val="00150564"/>
    <w:rsid w:val="001523B0"/>
    <w:rsid w:val="00157AAB"/>
    <w:rsid w:val="00171284"/>
    <w:rsid w:val="00186826"/>
    <w:rsid w:val="001904FE"/>
    <w:rsid w:val="001A07C7"/>
    <w:rsid w:val="001D3C05"/>
    <w:rsid w:val="001D4D70"/>
    <w:rsid w:val="001E2D04"/>
    <w:rsid w:val="00234A56"/>
    <w:rsid w:val="002433DA"/>
    <w:rsid w:val="00254D9C"/>
    <w:rsid w:val="002765D0"/>
    <w:rsid w:val="00277969"/>
    <w:rsid w:val="00290054"/>
    <w:rsid w:val="00295A82"/>
    <w:rsid w:val="002B0607"/>
    <w:rsid w:val="002E0152"/>
    <w:rsid w:val="002E382E"/>
    <w:rsid w:val="00302993"/>
    <w:rsid w:val="003169A5"/>
    <w:rsid w:val="00334E52"/>
    <w:rsid w:val="003402A9"/>
    <w:rsid w:val="00342DB3"/>
    <w:rsid w:val="003533D0"/>
    <w:rsid w:val="0036077F"/>
    <w:rsid w:val="00382937"/>
    <w:rsid w:val="003A247F"/>
    <w:rsid w:val="003A7CEC"/>
    <w:rsid w:val="003C216F"/>
    <w:rsid w:val="003C3B85"/>
    <w:rsid w:val="00402136"/>
    <w:rsid w:val="004172FB"/>
    <w:rsid w:val="00420A45"/>
    <w:rsid w:val="00432969"/>
    <w:rsid w:val="004349B0"/>
    <w:rsid w:val="00440D7D"/>
    <w:rsid w:val="00481506"/>
    <w:rsid w:val="004A1429"/>
    <w:rsid w:val="004A1BA3"/>
    <w:rsid w:val="004A476D"/>
    <w:rsid w:val="004B11EB"/>
    <w:rsid w:val="004C1F2B"/>
    <w:rsid w:val="004C47CF"/>
    <w:rsid w:val="004E16D8"/>
    <w:rsid w:val="004F1427"/>
    <w:rsid w:val="004F1616"/>
    <w:rsid w:val="00517437"/>
    <w:rsid w:val="00517BAF"/>
    <w:rsid w:val="00526FF6"/>
    <w:rsid w:val="0053000D"/>
    <w:rsid w:val="00536D63"/>
    <w:rsid w:val="0054070E"/>
    <w:rsid w:val="005443EB"/>
    <w:rsid w:val="00551079"/>
    <w:rsid w:val="00573487"/>
    <w:rsid w:val="005742B0"/>
    <w:rsid w:val="0057487D"/>
    <w:rsid w:val="0058631F"/>
    <w:rsid w:val="00593D4E"/>
    <w:rsid w:val="005971A4"/>
    <w:rsid w:val="005F37B4"/>
    <w:rsid w:val="00601B21"/>
    <w:rsid w:val="006062E9"/>
    <w:rsid w:val="00606BEE"/>
    <w:rsid w:val="00647FDD"/>
    <w:rsid w:val="00651286"/>
    <w:rsid w:val="0066043F"/>
    <w:rsid w:val="00671590"/>
    <w:rsid w:val="006A267A"/>
    <w:rsid w:val="006C0BF9"/>
    <w:rsid w:val="006C7C43"/>
    <w:rsid w:val="006E0A8C"/>
    <w:rsid w:val="006E1DE5"/>
    <w:rsid w:val="006E6C55"/>
    <w:rsid w:val="00705F32"/>
    <w:rsid w:val="00712EA8"/>
    <w:rsid w:val="00721943"/>
    <w:rsid w:val="007258B5"/>
    <w:rsid w:val="00755FCF"/>
    <w:rsid w:val="00786CC5"/>
    <w:rsid w:val="00787DB3"/>
    <w:rsid w:val="00795735"/>
    <w:rsid w:val="007B1795"/>
    <w:rsid w:val="007C23A4"/>
    <w:rsid w:val="007C6947"/>
    <w:rsid w:val="007D5132"/>
    <w:rsid w:val="007E2790"/>
    <w:rsid w:val="007F1580"/>
    <w:rsid w:val="00806A4D"/>
    <w:rsid w:val="00815E81"/>
    <w:rsid w:val="0082196F"/>
    <w:rsid w:val="00832A82"/>
    <w:rsid w:val="00852DC5"/>
    <w:rsid w:val="00877765"/>
    <w:rsid w:val="008921BB"/>
    <w:rsid w:val="008A566D"/>
    <w:rsid w:val="008B40ED"/>
    <w:rsid w:val="008C1A1F"/>
    <w:rsid w:val="008E528E"/>
    <w:rsid w:val="008F2DC2"/>
    <w:rsid w:val="009028B6"/>
    <w:rsid w:val="00925561"/>
    <w:rsid w:val="00934535"/>
    <w:rsid w:val="0093580E"/>
    <w:rsid w:val="0093655D"/>
    <w:rsid w:val="00953E8B"/>
    <w:rsid w:val="009555F2"/>
    <w:rsid w:val="00966001"/>
    <w:rsid w:val="009802C7"/>
    <w:rsid w:val="009846C4"/>
    <w:rsid w:val="00994460"/>
    <w:rsid w:val="009A38B0"/>
    <w:rsid w:val="009A51C4"/>
    <w:rsid w:val="009A684D"/>
    <w:rsid w:val="009B59A1"/>
    <w:rsid w:val="009D2B69"/>
    <w:rsid w:val="00A15237"/>
    <w:rsid w:val="00A2406E"/>
    <w:rsid w:val="00A3149B"/>
    <w:rsid w:val="00A832F7"/>
    <w:rsid w:val="00AA3083"/>
    <w:rsid w:val="00AB5419"/>
    <w:rsid w:val="00AC184D"/>
    <w:rsid w:val="00AC4592"/>
    <w:rsid w:val="00AD52BA"/>
    <w:rsid w:val="00AE2445"/>
    <w:rsid w:val="00B01C58"/>
    <w:rsid w:val="00B14936"/>
    <w:rsid w:val="00B24AB7"/>
    <w:rsid w:val="00B42C52"/>
    <w:rsid w:val="00B72F26"/>
    <w:rsid w:val="00B7463B"/>
    <w:rsid w:val="00B834A1"/>
    <w:rsid w:val="00B8379C"/>
    <w:rsid w:val="00B954A4"/>
    <w:rsid w:val="00BA080F"/>
    <w:rsid w:val="00BF7EDF"/>
    <w:rsid w:val="00C15D37"/>
    <w:rsid w:val="00C2641B"/>
    <w:rsid w:val="00C3097D"/>
    <w:rsid w:val="00C368D0"/>
    <w:rsid w:val="00C54B3D"/>
    <w:rsid w:val="00C63A21"/>
    <w:rsid w:val="00C67819"/>
    <w:rsid w:val="00C74EC6"/>
    <w:rsid w:val="00CA379E"/>
    <w:rsid w:val="00CB4725"/>
    <w:rsid w:val="00CB6705"/>
    <w:rsid w:val="00CE0EC1"/>
    <w:rsid w:val="00D04F42"/>
    <w:rsid w:val="00D055B7"/>
    <w:rsid w:val="00D143B7"/>
    <w:rsid w:val="00D25B60"/>
    <w:rsid w:val="00D46E50"/>
    <w:rsid w:val="00D65FBA"/>
    <w:rsid w:val="00D71170"/>
    <w:rsid w:val="00D754E5"/>
    <w:rsid w:val="00DA20C1"/>
    <w:rsid w:val="00DB57DF"/>
    <w:rsid w:val="00DB58C1"/>
    <w:rsid w:val="00DD4B25"/>
    <w:rsid w:val="00DF2949"/>
    <w:rsid w:val="00E157AE"/>
    <w:rsid w:val="00E15CBA"/>
    <w:rsid w:val="00E35F40"/>
    <w:rsid w:val="00E46192"/>
    <w:rsid w:val="00E47100"/>
    <w:rsid w:val="00E57AB8"/>
    <w:rsid w:val="00E61C79"/>
    <w:rsid w:val="00E73127"/>
    <w:rsid w:val="00E9048D"/>
    <w:rsid w:val="00EA0C93"/>
    <w:rsid w:val="00EA43BD"/>
    <w:rsid w:val="00ED2896"/>
    <w:rsid w:val="00EF0A12"/>
    <w:rsid w:val="00F038CF"/>
    <w:rsid w:val="00F059AF"/>
    <w:rsid w:val="00F52480"/>
    <w:rsid w:val="00F539B9"/>
    <w:rsid w:val="00F6397E"/>
    <w:rsid w:val="00F6465C"/>
    <w:rsid w:val="00F64F9A"/>
    <w:rsid w:val="00F93876"/>
    <w:rsid w:val="00FA02E5"/>
    <w:rsid w:val="00FB2639"/>
    <w:rsid w:val="00FB5F32"/>
    <w:rsid w:val="00FB6FBA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a5">
    <w:name w:val="Текст документа"/>
    <w:basedOn w:val="NormalWeb"/>
    <w:uiPriority w:val="99"/>
    <w:rsid w:val="00290054"/>
    <w:pPr>
      <w:jc w:val="both"/>
    </w:pPr>
    <w:rPr>
      <w:bCs/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366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2014-03-13T11:32:00Z</cp:lastPrinted>
  <dcterms:created xsi:type="dcterms:W3CDTF">2014-03-20T10:14:00Z</dcterms:created>
  <dcterms:modified xsi:type="dcterms:W3CDTF">2014-03-20T10:14:00Z</dcterms:modified>
</cp:coreProperties>
</file>